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F7B" w:rsidRPr="00C7115C" w:rsidRDefault="0051173D" w:rsidP="00C7115C">
      <w:pPr>
        <w:spacing w:after="0" w:line="240" w:lineRule="auto"/>
        <w:jc w:val="center"/>
        <w:rPr>
          <w:b/>
          <w:sz w:val="28"/>
          <w:szCs w:val="28"/>
        </w:rPr>
      </w:pPr>
      <w:r w:rsidRPr="00C7115C">
        <w:rPr>
          <w:b/>
          <w:sz w:val="28"/>
          <w:szCs w:val="28"/>
        </w:rPr>
        <w:t>SURAT PE</w:t>
      </w:r>
      <w:bookmarkStart w:id="0" w:name="_GoBack"/>
      <w:bookmarkEnd w:id="0"/>
      <w:r w:rsidRPr="00C7115C">
        <w:rPr>
          <w:b/>
          <w:sz w:val="28"/>
          <w:szCs w:val="28"/>
        </w:rPr>
        <w:t>RJANJIAN</w:t>
      </w:r>
    </w:p>
    <w:p w:rsidR="0051173D" w:rsidRPr="00C7115C" w:rsidRDefault="0051173D" w:rsidP="00C7115C">
      <w:pPr>
        <w:spacing w:after="0" w:line="240" w:lineRule="auto"/>
        <w:jc w:val="center"/>
        <w:rPr>
          <w:b/>
          <w:sz w:val="28"/>
          <w:szCs w:val="28"/>
        </w:rPr>
      </w:pPr>
      <w:r w:rsidRPr="00C7115C">
        <w:rPr>
          <w:b/>
          <w:sz w:val="28"/>
          <w:szCs w:val="28"/>
        </w:rPr>
        <w:t>JUAL BELI BARANG</w:t>
      </w:r>
    </w:p>
    <w:p w:rsidR="00C7115C" w:rsidRDefault="00C7115C">
      <w:pPr>
        <w:rPr>
          <w:sz w:val="24"/>
          <w:szCs w:val="24"/>
        </w:rPr>
      </w:pPr>
    </w:p>
    <w:p w:rsidR="0051173D" w:rsidRPr="001F07A7" w:rsidRDefault="0051173D" w:rsidP="003A355F">
      <w:pPr>
        <w:spacing w:after="0" w:line="360" w:lineRule="auto"/>
        <w:jc w:val="both"/>
        <w:rPr>
          <w:sz w:val="24"/>
          <w:szCs w:val="24"/>
        </w:rPr>
      </w:pPr>
      <w:r w:rsidRPr="001F07A7">
        <w:rPr>
          <w:sz w:val="24"/>
          <w:szCs w:val="24"/>
        </w:rPr>
        <w:t xml:space="preserve">Perjanjian ini dibuat di </w:t>
      </w:r>
      <w:r w:rsidR="003A355F">
        <w:rPr>
          <w:sz w:val="24"/>
          <w:szCs w:val="24"/>
        </w:rPr>
        <w:t>(...)</w:t>
      </w:r>
      <w:r w:rsidRPr="001F07A7">
        <w:rPr>
          <w:sz w:val="24"/>
          <w:szCs w:val="24"/>
        </w:rPr>
        <w:t xml:space="preserve"> dan ditanda tangani pada tanggal (......) oleh dan antara:</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2"/>
        <w:gridCol w:w="7547"/>
      </w:tblGrid>
      <w:tr w:rsidR="0051173D" w:rsidRPr="001F07A7" w:rsidTr="003A355F">
        <w:tc>
          <w:tcPr>
            <w:tcW w:w="1555" w:type="dxa"/>
          </w:tcPr>
          <w:p w:rsidR="0051173D" w:rsidRPr="001F07A7" w:rsidRDefault="0051173D" w:rsidP="003A355F">
            <w:pPr>
              <w:spacing w:line="360" w:lineRule="auto"/>
              <w:jc w:val="both"/>
              <w:rPr>
                <w:sz w:val="24"/>
                <w:szCs w:val="24"/>
              </w:rPr>
            </w:pPr>
            <w:r w:rsidRPr="001F07A7">
              <w:rPr>
                <w:sz w:val="24"/>
                <w:szCs w:val="24"/>
              </w:rPr>
              <w:t>Nama</w:t>
            </w:r>
          </w:p>
        </w:tc>
        <w:tc>
          <w:tcPr>
            <w:tcW w:w="283" w:type="dxa"/>
          </w:tcPr>
          <w:p w:rsidR="0051173D" w:rsidRPr="001F07A7" w:rsidRDefault="00C7115C" w:rsidP="003A355F">
            <w:pPr>
              <w:spacing w:line="360" w:lineRule="auto"/>
              <w:jc w:val="both"/>
              <w:rPr>
                <w:sz w:val="24"/>
                <w:szCs w:val="24"/>
              </w:rPr>
            </w:pPr>
            <w:r>
              <w:rPr>
                <w:sz w:val="24"/>
                <w:szCs w:val="24"/>
              </w:rPr>
              <w:t>:</w:t>
            </w:r>
          </w:p>
        </w:tc>
        <w:tc>
          <w:tcPr>
            <w:tcW w:w="7229" w:type="dxa"/>
          </w:tcPr>
          <w:p w:rsidR="0051173D" w:rsidRPr="001F07A7" w:rsidRDefault="003A355F" w:rsidP="003A355F">
            <w:pPr>
              <w:spacing w:line="360" w:lineRule="auto"/>
              <w:jc w:val="both"/>
              <w:rPr>
                <w:sz w:val="24"/>
                <w:szCs w:val="24"/>
              </w:rPr>
            </w:pPr>
            <w:r>
              <w:rPr>
                <w:sz w:val="24"/>
                <w:szCs w:val="24"/>
              </w:rPr>
              <w:t>.........................................................................................................................</w:t>
            </w:r>
          </w:p>
        </w:tc>
      </w:tr>
      <w:tr w:rsidR="0051173D" w:rsidRPr="001F07A7" w:rsidTr="003A355F">
        <w:tc>
          <w:tcPr>
            <w:tcW w:w="1555" w:type="dxa"/>
          </w:tcPr>
          <w:p w:rsidR="0051173D" w:rsidRPr="001F07A7" w:rsidRDefault="0051173D" w:rsidP="003A355F">
            <w:pPr>
              <w:spacing w:line="360" w:lineRule="auto"/>
              <w:jc w:val="both"/>
              <w:rPr>
                <w:sz w:val="24"/>
                <w:szCs w:val="24"/>
              </w:rPr>
            </w:pPr>
            <w:r w:rsidRPr="001F07A7">
              <w:rPr>
                <w:sz w:val="24"/>
                <w:szCs w:val="24"/>
              </w:rPr>
              <w:t>Alamat</w:t>
            </w:r>
          </w:p>
        </w:tc>
        <w:tc>
          <w:tcPr>
            <w:tcW w:w="283" w:type="dxa"/>
          </w:tcPr>
          <w:p w:rsidR="0051173D" w:rsidRPr="001F07A7" w:rsidRDefault="00C7115C" w:rsidP="003A355F">
            <w:pPr>
              <w:spacing w:line="360" w:lineRule="auto"/>
              <w:jc w:val="both"/>
              <w:rPr>
                <w:sz w:val="24"/>
                <w:szCs w:val="24"/>
              </w:rPr>
            </w:pPr>
            <w:r>
              <w:rPr>
                <w:sz w:val="24"/>
                <w:szCs w:val="24"/>
              </w:rPr>
              <w:t>:</w:t>
            </w:r>
          </w:p>
        </w:tc>
        <w:tc>
          <w:tcPr>
            <w:tcW w:w="7229" w:type="dxa"/>
          </w:tcPr>
          <w:p w:rsidR="0051173D" w:rsidRPr="001F07A7" w:rsidRDefault="003A355F" w:rsidP="003A355F">
            <w:pPr>
              <w:spacing w:line="360" w:lineRule="auto"/>
              <w:jc w:val="both"/>
              <w:rPr>
                <w:sz w:val="24"/>
                <w:szCs w:val="24"/>
              </w:rPr>
            </w:pPr>
            <w:r>
              <w:rPr>
                <w:sz w:val="24"/>
                <w:szCs w:val="24"/>
              </w:rPr>
              <w:t>.........................................................................................................................</w:t>
            </w:r>
          </w:p>
        </w:tc>
      </w:tr>
      <w:tr w:rsidR="0051173D" w:rsidRPr="001F07A7" w:rsidTr="003A355F">
        <w:tc>
          <w:tcPr>
            <w:tcW w:w="1555" w:type="dxa"/>
          </w:tcPr>
          <w:p w:rsidR="0051173D" w:rsidRPr="001F07A7" w:rsidRDefault="0051173D" w:rsidP="003A355F">
            <w:pPr>
              <w:spacing w:line="360" w:lineRule="auto"/>
              <w:jc w:val="both"/>
              <w:rPr>
                <w:sz w:val="24"/>
                <w:szCs w:val="24"/>
              </w:rPr>
            </w:pPr>
            <w:r w:rsidRPr="001F07A7">
              <w:rPr>
                <w:sz w:val="24"/>
                <w:szCs w:val="24"/>
              </w:rPr>
              <w:t>No. KTP</w:t>
            </w:r>
          </w:p>
        </w:tc>
        <w:tc>
          <w:tcPr>
            <w:tcW w:w="283" w:type="dxa"/>
          </w:tcPr>
          <w:p w:rsidR="0051173D" w:rsidRPr="001F07A7" w:rsidRDefault="00C7115C" w:rsidP="003A355F">
            <w:pPr>
              <w:spacing w:line="360" w:lineRule="auto"/>
              <w:jc w:val="both"/>
              <w:rPr>
                <w:sz w:val="24"/>
                <w:szCs w:val="24"/>
              </w:rPr>
            </w:pPr>
            <w:r>
              <w:rPr>
                <w:sz w:val="24"/>
                <w:szCs w:val="24"/>
              </w:rPr>
              <w:t>:</w:t>
            </w:r>
          </w:p>
        </w:tc>
        <w:tc>
          <w:tcPr>
            <w:tcW w:w="7229" w:type="dxa"/>
          </w:tcPr>
          <w:p w:rsidR="0051173D" w:rsidRPr="001F07A7" w:rsidRDefault="003A355F" w:rsidP="003A355F">
            <w:pPr>
              <w:spacing w:line="360" w:lineRule="auto"/>
              <w:jc w:val="both"/>
              <w:rPr>
                <w:sz w:val="24"/>
                <w:szCs w:val="24"/>
              </w:rPr>
            </w:pPr>
            <w:r>
              <w:rPr>
                <w:sz w:val="24"/>
                <w:szCs w:val="24"/>
              </w:rPr>
              <w:t>.........................................................................................................................</w:t>
            </w:r>
          </w:p>
        </w:tc>
      </w:tr>
    </w:tbl>
    <w:p w:rsidR="0051173D" w:rsidRDefault="0051173D" w:rsidP="003A355F">
      <w:pPr>
        <w:spacing w:after="0" w:line="360" w:lineRule="auto"/>
        <w:jc w:val="both"/>
        <w:rPr>
          <w:sz w:val="24"/>
          <w:szCs w:val="24"/>
        </w:rPr>
      </w:pPr>
      <w:r w:rsidRPr="001F07A7">
        <w:rPr>
          <w:sz w:val="24"/>
          <w:szCs w:val="24"/>
        </w:rPr>
        <w:t xml:space="preserve">Dalam hal ini bertindak sebagai </w:t>
      </w:r>
      <w:r w:rsidR="003A355F">
        <w:rPr>
          <w:sz w:val="24"/>
          <w:szCs w:val="24"/>
        </w:rPr>
        <w:t>(...)</w:t>
      </w:r>
      <w:r w:rsidRPr="001F07A7">
        <w:rPr>
          <w:sz w:val="24"/>
          <w:szCs w:val="24"/>
        </w:rPr>
        <w:t xml:space="preserve"> di CV Jakgross Multi Niaga, untuk selanjutnya disebut sebagai Pihak Pertama</w:t>
      </w:r>
      <w:r w:rsidR="003A355F">
        <w:rPr>
          <w:sz w:val="24"/>
          <w:szCs w:val="24"/>
        </w:rPr>
        <w:t>, dan</w:t>
      </w:r>
    </w:p>
    <w:p w:rsidR="003A355F" w:rsidRPr="001F07A7" w:rsidRDefault="003A355F" w:rsidP="003A355F">
      <w:pPr>
        <w:spacing w:after="0" w:line="360" w:lineRule="auto"/>
        <w:jc w:val="both"/>
        <w:rPr>
          <w:sz w:val="24"/>
          <w:szCs w:val="24"/>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8"/>
        <w:gridCol w:w="282"/>
        <w:gridCol w:w="7547"/>
      </w:tblGrid>
      <w:tr w:rsidR="00C7115C" w:rsidRPr="001F07A7" w:rsidTr="003A355F">
        <w:tc>
          <w:tcPr>
            <w:tcW w:w="1555" w:type="dxa"/>
          </w:tcPr>
          <w:p w:rsidR="00C7115C" w:rsidRPr="001F07A7" w:rsidRDefault="00C7115C" w:rsidP="003A355F">
            <w:pPr>
              <w:spacing w:line="360" w:lineRule="auto"/>
              <w:jc w:val="both"/>
              <w:rPr>
                <w:sz w:val="24"/>
                <w:szCs w:val="24"/>
              </w:rPr>
            </w:pPr>
            <w:r w:rsidRPr="001F07A7">
              <w:rPr>
                <w:sz w:val="24"/>
                <w:szCs w:val="24"/>
              </w:rPr>
              <w:t>Nama</w:t>
            </w:r>
          </w:p>
        </w:tc>
        <w:tc>
          <w:tcPr>
            <w:tcW w:w="283" w:type="dxa"/>
          </w:tcPr>
          <w:p w:rsidR="00C7115C" w:rsidRPr="001F07A7" w:rsidRDefault="00C7115C" w:rsidP="003A355F">
            <w:pPr>
              <w:spacing w:line="360" w:lineRule="auto"/>
              <w:jc w:val="both"/>
              <w:rPr>
                <w:sz w:val="24"/>
                <w:szCs w:val="24"/>
              </w:rPr>
            </w:pPr>
            <w:r>
              <w:rPr>
                <w:sz w:val="24"/>
                <w:szCs w:val="24"/>
              </w:rPr>
              <w:t>:</w:t>
            </w:r>
          </w:p>
        </w:tc>
        <w:tc>
          <w:tcPr>
            <w:tcW w:w="7229" w:type="dxa"/>
          </w:tcPr>
          <w:p w:rsidR="00C7115C" w:rsidRPr="001F07A7" w:rsidRDefault="003A355F" w:rsidP="003A355F">
            <w:pPr>
              <w:spacing w:line="360" w:lineRule="auto"/>
              <w:jc w:val="both"/>
              <w:rPr>
                <w:sz w:val="24"/>
                <w:szCs w:val="24"/>
              </w:rPr>
            </w:pPr>
            <w:r>
              <w:rPr>
                <w:sz w:val="24"/>
                <w:szCs w:val="24"/>
              </w:rPr>
              <w:t>.........................................................................................................................</w:t>
            </w:r>
          </w:p>
        </w:tc>
      </w:tr>
      <w:tr w:rsidR="00C7115C" w:rsidRPr="001F07A7" w:rsidTr="003A355F">
        <w:tc>
          <w:tcPr>
            <w:tcW w:w="1555" w:type="dxa"/>
          </w:tcPr>
          <w:p w:rsidR="00C7115C" w:rsidRPr="001F07A7" w:rsidRDefault="00C7115C" w:rsidP="003A355F">
            <w:pPr>
              <w:spacing w:line="360" w:lineRule="auto"/>
              <w:jc w:val="both"/>
              <w:rPr>
                <w:sz w:val="24"/>
                <w:szCs w:val="24"/>
              </w:rPr>
            </w:pPr>
            <w:r w:rsidRPr="001F07A7">
              <w:rPr>
                <w:sz w:val="24"/>
                <w:szCs w:val="24"/>
              </w:rPr>
              <w:t>Alamat</w:t>
            </w:r>
          </w:p>
        </w:tc>
        <w:tc>
          <w:tcPr>
            <w:tcW w:w="283" w:type="dxa"/>
          </w:tcPr>
          <w:p w:rsidR="00C7115C" w:rsidRPr="001F07A7" w:rsidRDefault="00C7115C" w:rsidP="003A355F">
            <w:pPr>
              <w:spacing w:line="360" w:lineRule="auto"/>
              <w:jc w:val="both"/>
              <w:rPr>
                <w:sz w:val="24"/>
                <w:szCs w:val="24"/>
              </w:rPr>
            </w:pPr>
            <w:r>
              <w:rPr>
                <w:sz w:val="24"/>
                <w:szCs w:val="24"/>
              </w:rPr>
              <w:t>:</w:t>
            </w:r>
          </w:p>
        </w:tc>
        <w:tc>
          <w:tcPr>
            <w:tcW w:w="7229" w:type="dxa"/>
          </w:tcPr>
          <w:p w:rsidR="00C7115C" w:rsidRPr="001F07A7" w:rsidRDefault="003A355F" w:rsidP="003A355F">
            <w:pPr>
              <w:spacing w:line="360" w:lineRule="auto"/>
              <w:jc w:val="both"/>
              <w:rPr>
                <w:sz w:val="24"/>
                <w:szCs w:val="24"/>
              </w:rPr>
            </w:pPr>
            <w:r>
              <w:rPr>
                <w:sz w:val="24"/>
                <w:szCs w:val="24"/>
              </w:rPr>
              <w:t>.........................................................................................................................</w:t>
            </w:r>
          </w:p>
        </w:tc>
      </w:tr>
      <w:tr w:rsidR="00C7115C" w:rsidRPr="001F07A7" w:rsidTr="003A355F">
        <w:tc>
          <w:tcPr>
            <w:tcW w:w="1555" w:type="dxa"/>
          </w:tcPr>
          <w:p w:rsidR="00C7115C" w:rsidRPr="001F07A7" w:rsidRDefault="00C7115C" w:rsidP="003A355F">
            <w:pPr>
              <w:spacing w:line="360" w:lineRule="auto"/>
              <w:jc w:val="both"/>
              <w:rPr>
                <w:sz w:val="24"/>
                <w:szCs w:val="24"/>
              </w:rPr>
            </w:pPr>
            <w:r w:rsidRPr="001F07A7">
              <w:rPr>
                <w:sz w:val="24"/>
                <w:szCs w:val="24"/>
              </w:rPr>
              <w:t>No. KTP</w:t>
            </w:r>
          </w:p>
        </w:tc>
        <w:tc>
          <w:tcPr>
            <w:tcW w:w="283" w:type="dxa"/>
          </w:tcPr>
          <w:p w:rsidR="00C7115C" w:rsidRPr="001F07A7" w:rsidRDefault="00C7115C" w:rsidP="003A355F">
            <w:pPr>
              <w:spacing w:line="360" w:lineRule="auto"/>
              <w:jc w:val="both"/>
              <w:rPr>
                <w:sz w:val="24"/>
                <w:szCs w:val="24"/>
              </w:rPr>
            </w:pPr>
            <w:r>
              <w:rPr>
                <w:sz w:val="24"/>
                <w:szCs w:val="24"/>
              </w:rPr>
              <w:t>:</w:t>
            </w:r>
          </w:p>
        </w:tc>
        <w:tc>
          <w:tcPr>
            <w:tcW w:w="7229" w:type="dxa"/>
          </w:tcPr>
          <w:p w:rsidR="00C7115C" w:rsidRPr="001F07A7" w:rsidRDefault="003A355F" w:rsidP="003A355F">
            <w:pPr>
              <w:spacing w:line="360" w:lineRule="auto"/>
              <w:jc w:val="both"/>
              <w:rPr>
                <w:sz w:val="24"/>
                <w:szCs w:val="24"/>
              </w:rPr>
            </w:pPr>
            <w:r>
              <w:rPr>
                <w:sz w:val="24"/>
                <w:szCs w:val="24"/>
              </w:rPr>
              <w:t>.........................................................................................................................</w:t>
            </w:r>
          </w:p>
        </w:tc>
      </w:tr>
    </w:tbl>
    <w:p w:rsidR="0051173D" w:rsidRPr="001F07A7" w:rsidRDefault="0051173D" w:rsidP="003A355F">
      <w:pPr>
        <w:spacing w:after="0" w:line="360" w:lineRule="auto"/>
        <w:jc w:val="both"/>
        <w:rPr>
          <w:sz w:val="24"/>
          <w:szCs w:val="24"/>
        </w:rPr>
      </w:pPr>
      <w:r w:rsidRPr="001F07A7">
        <w:rPr>
          <w:sz w:val="24"/>
          <w:szCs w:val="24"/>
        </w:rPr>
        <w:t xml:space="preserve">Dalam hal ini bertindak sebagai (......) di  (......), untuk selanjutnya disebut sebagai Pihak </w:t>
      </w:r>
      <w:r w:rsidR="003A355F">
        <w:rPr>
          <w:sz w:val="24"/>
          <w:szCs w:val="24"/>
        </w:rPr>
        <w:t>Kedua.</w:t>
      </w:r>
    </w:p>
    <w:p w:rsidR="003A355F" w:rsidRDefault="003A355F" w:rsidP="003A355F">
      <w:pPr>
        <w:spacing w:after="0" w:line="360" w:lineRule="auto"/>
        <w:jc w:val="both"/>
        <w:rPr>
          <w:sz w:val="24"/>
          <w:szCs w:val="24"/>
        </w:rPr>
      </w:pPr>
    </w:p>
    <w:p w:rsidR="0051173D" w:rsidRDefault="0051173D" w:rsidP="003A355F">
      <w:pPr>
        <w:spacing w:after="0" w:line="360" w:lineRule="auto"/>
        <w:jc w:val="both"/>
        <w:rPr>
          <w:sz w:val="24"/>
          <w:szCs w:val="24"/>
        </w:rPr>
      </w:pPr>
      <w:r w:rsidRPr="001F07A7">
        <w:rPr>
          <w:sz w:val="24"/>
          <w:szCs w:val="24"/>
        </w:rPr>
        <w:t xml:space="preserve">Pihak Pertama dan Pihak Kedua </w:t>
      </w:r>
      <w:r w:rsidR="003A355F">
        <w:rPr>
          <w:sz w:val="24"/>
          <w:szCs w:val="24"/>
        </w:rPr>
        <w:t xml:space="preserve">(selanjutnya disebut sebagai Para Pihak) </w:t>
      </w:r>
      <w:r w:rsidRPr="001F07A7">
        <w:rPr>
          <w:sz w:val="24"/>
          <w:szCs w:val="24"/>
        </w:rPr>
        <w:t xml:space="preserve">sepakat untuk </w:t>
      </w:r>
      <w:r w:rsidR="00565990" w:rsidRPr="001F07A7">
        <w:rPr>
          <w:sz w:val="24"/>
          <w:szCs w:val="24"/>
        </w:rPr>
        <w:t>membuat perjanjian jual beli dengan ketentuan sebagai berikut:</w:t>
      </w:r>
    </w:p>
    <w:p w:rsidR="003A355F" w:rsidRPr="001F07A7" w:rsidRDefault="003A355F" w:rsidP="003A355F">
      <w:pPr>
        <w:spacing w:after="0" w:line="360" w:lineRule="auto"/>
        <w:jc w:val="both"/>
        <w:rPr>
          <w:sz w:val="24"/>
          <w:szCs w:val="24"/>
        </w:rPr>
      </w:pPr>
    </w:p>
    <w:p w:rsidR="00565990" w:rsidRPr="003A355F" w:rsidRDefault="00565990" w:rsidP="00630F4E">
      <w:pPr>
        <w:spacing w:after="0" w:line="240" w:lineRule="auto"/>
        <w:jc w:val="center"/>
        <w:rPr>
          <w:b/>
          <w:sz w:val="24"/>
          <w:szCs w:val="24"/>
        </w:rPr>
      </w:pPr>
      <w:r w:rsidRPr="003A355F">
        <w:rPr>
          <w:b/>
          <w:sz w:val="24"/>
          <w:szCs w:val="24"/>
        </w:rPr>
        <w:t>Pasal 1</w:t>
      </w:r>
    </w:p>
    <w:p w:rsidR="00565990" w:rsidRPr="003A355F" w:rsidRDefault="00565990" w:rsidP="00630F4E">
      <w:pPr>
        <w:spacing w:after="0" w:line="240" w:lineRule="auto"/>
        <w:jc w:val="center"/>
        <w:rPr>
          <w:b/>
          <w:sz w:val="24"/>
          <w:szCs w:val="24"/>
        </w:rPr>
      </w:pPr>
      <w:r w:rsidRPr="003A355F">
        <w:rPr>
          <w:b/>
          <w:sz w:val="24"/>
          <w:szCs w:val="24"/>
        </w:rPr>
        <w:t>Ruang Lingkup</w:t>
      </w:r>
    </w:p>
    <w:p w:rsidR="008622B0" w:rsidRDefault="001F07A7" w:rsidP="003A355F">
      <w:pPr>
        <w:spacing w:after="0" w:line="360" w:lineRule="auto"/>
        <w:jc w:val="both"/>
        <w:rPr>
          <w:sz w:val="24"/>
          <w:szCs w:val="24"/>
        </w:rPr>
      </w:pPr>
      <w:r w:rsidRPr="001F07A7">
        <w:rPr>
          <w:sz w:val="24"/>
          <w:szCs w:val="24"/>
        </w:rPr>
        <w:t>Pihak Pertama dengan ini sepa</w:t>
      </w:r>
      <w:r w:rsidR="008622B0">
        <w:rPr>
          <w:sz w:val="24"/>
          <w:szCs w:val="24"/>
        </w:rPr>
        <w:t>kat untuk menjual produk-produk pakaian (seperti alas kaki, celana, baju, tas dan produk lainnya) kepada Pihak Kedua sesuai harga yang telah ditetapkan</w:t>
      </w:r>
      <w:r w:rsidR="003A355F">
        <w:rPr>
          <w:sz w:val="24"/>
          <w:szCs w:val="24"/>
        </w:rPr>
        <w:t xml:space="preserve"> oleh Pihak Pertama</w:t>
      </w:r>
      <w:r w:rsidR="008622B0">
        <w:rPr>
          <w:sz w:val="24"/>
          <w:szCs w:val="24"/>
        </w:rPr>
        <w:t>, dan Pi</w:t>
      </w:r>
      <w:r w:rsidR="003A355F">
        <w:rPr>
          <w:sz w:val="24"/>
          <w:szCs w:val="24"/>
        </w:rPr>
        <w:t>hak Kedua dengan ini sepaka</w:t>
      </w:r>
      <w:r w:rsidR="008622B0">
        <w:rPr>
          <w:sz w:val="24"/>
          <w:szCs w:val="24"/>
        </w:rPr>
        <w:t>t untuk membeli produk-produk pakaian dari Pihak Pertama dengan pembayaran yang akan dibahas pada pasal ...</w:t>
      </w:r>
    </w:p>
    <w:p w:rsidR="008622B0" w:rsidRDefault="008622B0" w:rsidP="003A355F">
      <w:pPr>
        <w:spacing w:after="0" w:line="360" w:lineRule="auto"/>
        <w:jc w:val="both"/>
        <w:rPr>
          <w:sz w:val="24"/>
          <w:szCs w:val="24"/>
        </w:rPr>
      </w:pPr>
    </w:p>
    <w:p w:rsidR="008622B0" w:rsidRPr="003A355F" w:rsidRDefault="008622B0" w:rsidP="00630F4E">
      <w:pPr>
        <w:spacing w:after="0" w:line="240" w:lineRule="auto"/>
        <w:jc w:val="center"/>
        <w:rPr>
          <w:b/>
          <w:sz w:val="24"/>
          <w:szCs w:val="24"/>
        </w:rPr>
      </w:pPr>
      <w:r w:rsidRPr="003A355F">
        <w:rPr>
          <w:b/>
          <w:sz w:val="24"/>
          <w:szCs w:val="24"/>
        </w:rPr>
        <w:t>Pasal 2</w:t>
      </w:r>
    </w:p>
    <w:p w:rsidR="008622B0" w:rsidRPr="003A355F" w:rsidRDefault="008622B0" w:rsidP="00630F4E">
      <w:pPr>
        <w:spacing w:after="0" w:line="240" w:lineRule="auto"/>
        <w:jc w:val="center"/>
        <w:rPr>
          <w:b/>
          <w:sz w:val="24"/>
          <w:szCs w:val="24"/>
        </w:rPr>
      </w:pPr>
      <w:r w:rsidRPr="003A355F">
        <w:rPr>
          <w:b/>
          <w:sz w:val="24"/>
          <w:szCs w:val="24"/>
        </w:rPr>
        <w:t>Hak dan Kewajiban Para Pihak</w:t>
      </w:r>
    </w:p>
    <w:p w:rsidR="008622B0" w:rsidRDefault="008622B0" w:rsidP="003A355F">
      <w:pPr>
        <w:pStyle w:val="ListParagraph"/>
        <w:numPr>
          <w:ilvl w:val="0"/>
          <w:numId w:val="5"/>
        </w:numPr>
        <w:spacing w:after="0" w:line="360" w:lineRule="auto"/>
        <w:ind w:left="284"/>
        <w:jc w:val="both"/>
        <w:rPr>
          <w:sz w:val="24"/>
          <w:szCs w:val="24"/>
        </w:rPr>
      </w:pPr>
      <w:r w:rsidRPr="003A355F">
        <w:rPr>
          <w:sz w:val="24"/>
          <w:szCs w:val="24"/>
        </w:rPr>
        <w:t>Hak dan Kewajiban Pihak Pertama</w:t>
      </w:r>
    </w:p>
    <w:p w:rsidR="003A355F" w:rsidRPr="003A355F" w:rsidRDefault="003A355F" w:rsidP="003A355F">
      <w:pPr>
        <w:pStyle w:val="ListParagraph"/>
        <w:spacing w:after="0" w:line="360" w:lineRule="auto"/>
        <w:ind w:left="284"/>
        <w:jc w:val="both"/>
        <w:rPr>
          <w:sz w:val="24"/>
          <w:szCs w:val="24"/>
        </w:rPr>
      </w:pPr>
      <w:r w:rsidRPr="003A355F">
        <w:rPr>
          <w:sz w:val="24"/>
          <w:szCs w:val="24"/>
        </w:rPr>
        <w:t>a. Pihak Pertama, berkewajiban untuk memberikan barang kepada Pihak Kedua sesuai dengan data orderan dan ketersediaan barang di gudang</w:t>
      </w:r>
      <w:r>
        <w:rPr>
          <w:sz w:val="24"/>
          <w:szCs w:val="24"/>
        </w:rPr>
        <w:t>.</w:t>
      </w:r>
    </w:p>
    <w:p w:rsidR="003A355F" w:rsidRPr="003A355F" w:rsidRDefault="003A355F" w:rsidP="003A355F">
      <w:pPr>
        <w:pStyle w:val="ListParagraph"/>
        <w:spacing w:after="0" w:line="360" w:lineRule="auto"/>
        <w:ind w:left="284"/>
        <w:jc w:val="both"/>
        <w:rPr>
          <w:sz w:val="24"/>
          <w:szCs w:val="24"/>
        </w:rPr>
      </w:pPr>
      <w:r w:rsidRPr="003A355F">
        <w:rPr>
          <w:sz w:val="24"/>
          <w:szCs w:val="24"/>
        </w:rPr>
        <w:t>b. Pihak Pertama, berhak untuk menerima pembayaran atas penjualan barang dari Pihak Kedua sesuai dengan harga yang telah ditetapkan</w:t>
      </w:r>
    </w:p>
    <w:p w:rsidR="003A355F" w:rsidRPr="003A355F" w:rsidRDefault="003A355F" w:rsidP="003A355F">
      <w:pPr>
        <w:pStyle w:val="ListParagraph"/>
        <w:spacing w:after="0" w:line="360" w:lineRule="auto"/>
        <w:jc w:val="both"/>
        <w:rPr>
          <w:sz w:val="24"/>
          <w:szCs w:val="24"/>
        </w:rPr>
      </w:pPr>
    </w:p>
    <w:p w:rsidR="003A355F" w:rsidRPr="003A355F" w:rsidRDefault="003A355F" w:rsidP="003A355F">
      <w:pPr>
        <w:pStyle w:val="ListParagraph"/>
        <w:numPr>
          <w:ilvl w:val="0"/>
          <w:numId w:val="5"/>
        </w:numPr>
        <w:spacing w:after="0" w:line="360" w:lineRule="auto"/>
        <w:ind w:left="284"/>
        <w:jc w:val="both"/>
        <w:rPr>
          <w:sz w:val="24"/>
          <w:szCs w:val="24"/>
        </w:rPr>
      </w:pPr>
      <w:r>
        <w:rPr>
          <w:sz w:val="24"/>
          <w:szCs w:val="24"/>
        </w:rPr>
        <w:lastRenderedPageBreak/>
        <w:t>Hak dan Kewajiban Pihak Kedua</w:t>
      </w:r>
    </w:p>
    <w:p w:rsidR="00EE3D37" w:rsidRDefault="00EE3D37" w:rsidP="003A355F">
      <w:pPr>
        <w:spacing w:after="0" w:line="360" w:lineRule="auto"/>
        <w:ind w:left="284"/>
        <w:jc w:val="both"/>
        <w:rPr>
          <w:sz w:val="24"/>
          <w:szCs w:val="24"/>
        </w:rPr>
      </w:pPr>
      <w:r>
        <w:rPr>
          <w:sz w:val="24"/>
          <w:szCs w:val="24"/>
        </w:rPr>
        <w:t>a. Pihak Kedua, berkewajiban untuk melakukan pembayaran kepada Pihak Pertama sesuai dengan jumlah barang yang diterima dan sesuai dengan ketentuan harga yang telah ditetapkan oleh Pihak Pertama</w:t>
      </w:r>
    </w:p>
    <w:p w:rsidR="00EE3D37" w:rsidRDefault="00EE3D37" w:rsidP="003A355F">
      <w:pPr>
        <w:spacing w:after="0" w:line="360" w:lineRule="auto"/>
        <w:ind w:left="284"/>
        <w:jc w:val="both"/>
        <w:rPr>
          <w:sz w:val="24"/>
          <w:szCs w:val="24"/>
        </w:rPr>
      </w:pPr>
      <w:r>
        <w:rPr>
          <w:sz w:val="24"/>
          <w:szCs w:val="24"/>
        </w:rPr>
        <w:t xml:space="preserve">b. Pihak Kedua, berhak untuk menerima barang dari Pihak Pertama sesuai dengan </w:t>
      </w:r>
      <w:r>
        <w:rPr>
          <w:sz w:val="24"/>
          <w:szCs w:val="24"/>
        </w:rPr>
        <w:t>data orderan dan ketersediaan barang di gudang</w:t>
      </w:r>
      <w:r w:rsidR="003A355F">
        <w:rPr>
          <w:sz w:val="24"/>
          <w:szCs w:val="24"/>
        </w:rPr>
        <w:t xml:space="preserve"> milik Pihak Pertama.</w:t>
      </w:r>
    </w:p>
    <w:p w:rsidR="003A355F" w:rsidRDefault="003A355F" w:rsidP="003A355F">
      <w:pPr>
        <w:spacing w:after="0" w:line="360" w:lineRule="auto"/>
        <w:jc w:val="both"/>
        <w:rPr>
          <w:sz w:val="24"/>
          <w:szCs w:val="24"/>
        </w:rPr>
      </w:pPr>
    </w:p>
    <w:p w:rsidR="00BC6E71" w:rsidRPr="003A355F" w:rsidRDefault="00BC6E71" w:rsidP="00630F4E">
      <w:pPr>
        <w:spacing w:after="0" w:line="240" w:lineRule="auto"/>
        <w:jc w:val="center"/>
        <w:rPr>
          <w:b/>
          <w:sz w:val="24"/>
          <w:szCs w:val="24"/>
        </w:rPr>
      </w:pPr>
      <w:r w:rsidRPr="003A355F">
        <w:rPr>
          <w:b/>
          <w:sz w:val="24"/>
          <w:szCs w:val="24"/>
        </w:rPr>
        <w:t>Pasal 3</w:t>
      </w:r>
    </w:p>
    <w:p w:rsidR="00BC6E71" w:rsidRPr="003A355F" w:rsidRDefault="00BC6E71" w:rsidP="00630F4E">
      <w:pPr>
        <w:spacing w:after="0" w:line="240" w:lineRule="auto"/>
        <w:jc w:val="center"/>
        <w:rPr>
          <w:b/>
          <w:sz w:val="24"/>
          <w:szCs w:val="24"/>
        </w:rPr>
      </w:pPr>
      <w:r w:rsidRPr="003A355F">
        <w:rPr>
          <w:b/>
          <w:sz w:val="24"/>
          <w:szCs w:val="24"/>
        </w:rPr>
        <w:t>Penyerahan dan Pengiriman Barang</w:t>
      </w:r>
    </w:p>
    <w:p w:rsidR="00BC6E71" w:rsidRDefault="00BC6E71" w:rsidP="00630F4E">
      <w:pPr>
        <w:pStyle w:val="ListParagraph"/>
        <w:numPr>
          <w:ilvl w:val="0"/>
          <w:numId w:val="2"/>
        </w:numPr>
        <w:spacing w:after="0" w:line="360" w:lineRule="auto"/>
        <w:ind w:left="426"/>
        <w:jc w:val="both"/>
        <w:rPr>
          <w:sz w:val="24"/>
          <w:szCs w:val="24"/>
        </w:rPr>
      </w:pPr>
      <w:r>
        <w:rPr>
          <w:sz w:val="24"/>
          <w:szCs w:val="24"/>
        </w:rPr>
        <w:t>Penyerahan barang dilakukan oleh Pihak Pertama kepada Pihak Kedua di tempat Pihak Kedua dengan syarat minimal total niai Transaksi Rp.... Jika Nilai order kurang dari Rp... maka Pihak Kedua yang akan mengambil langsung orderan ke tempat Pihak Pertama</w:t>
      </w:r>
    </w:p>
    <w:p w:rsidR="00BC6E71" w:rsidRDefault="00BC6E71" w:rsidP="00630F4E">
      <w:pPr>
        <w:pStyle w:val="ListParagraph"/>
        <w:numPr>
          <w:ilvl w:val="0"/>
          <w:numId w:val="2"/>
        </w:numPr>
        <w:spacing w:after="0" w:line="360" w:lineRule="auto"/>
        <w:ind w:left="426"/>
        <w:jc w:val="both"/>
        <w:rPr>
          <w:sz w:val="24"/>
          <w:szCs w:val="24"/>
        </w:rPr>
      </w:pPr>
      <w:r>
        <w:rPr>
          <w:sz w:val="24"/>
          <w:szCs w:val="24"/>
        </w:rPr>
        <w:t>Biaya pengiriman barang dari Pihak Pertama kepada Pihak Kedua menjadi tanggung jawab Pihak Pertama sepenuhnya. Sedangkan jika nilai order kurang dari Rp... maka biaya pengambilan barang oleh Pihak Kedua ke tempat Pihak Pertama menjadi tanggung jawab Pihak Kedua sepenuhnya</w:t>
      </w:r>
    </w:p>
    <w:p w:rsidR="00AC532F" w:rsidRDefault="00630F4E" w:rsidP="00630F4E">
      <w:pPr>
        <w:pStyle w:val="ListParagraph"/>
        <w:numPr>
          <w:ilvl w:val="0"/>
          <w:numId w:val="2"/>
        </w:numPr>
        <w:spacing w:after="0" w:line="360" w:lineRule="auto"/>
        <w:ind w:left="426"/>
        <w:jc w:val="both"/>
        <w:rPr>
          <w:sz w:val="24"/>
          <w:szCs w:val="24"/>
        </w:rPr>
      </w:pPr>
      <w:r>
        <w:rPr>
          <w:sz w:val="24"/>
          <w:szCs w:val="24"/>
        </w:rPr>
        <w:t>Barang diserah</w:t>
      </w:r>
      <w:r w:rsidR="00AC532F">
        <w:rPr>
          <w:sz w:val="24"/>
          <w:szCs w:val="24"/>
        </w:rPr>
        <w:t>terimakan dari Pihak Pertama kepada Pihak Kedua, jika pembayaran dari Pihak Kedua sudah diterima oleh Pihak Pertama.</w:t>
      </w:r>
    </w:p>
    <w:p w:rsidR="00BC6E71" w:rsidRDefault="00BC6E71" w:rsidP="003A355F">
      <w:pPr>
        <w:spacing w:after="0" w:line="360" w:lineRule="auto"/>
        <w:jc w:val="both"/>
        <w:rPr>
          <w:sz w:val="24"/>
          <w:szCs w:val="24"/>
        </w:rPr>
      </w:pPr>
    </w:p>
    <w:p w:rsidR="007725BD" w:rsidRPr="00630F4E" w:rsidRDefault="00630F4E" w:rsidP="00630F4E">
      <w:pPr>
        <w:spacing w:after="0" w:line="240" w:lineRule="auto"/>
        <w:jc w:val="center"/>
        <w:rPr>
          <w:b/>
          <w:sz w:val="24"/>
          <w:szCs w:val="24"/>
        </w:rPr>
      </w:pPr>
      <w:r>
        <w:rPr>
          <w:b/>
          <w:sz w:val="24"/>
          <w:szCs w:val="24"/>
        </w:rPr>
        <w:t>Pasal 4</w:t>
      </w:r>
    </w:p>
    <w:p w:rsidR="007725BD" w:rsidRPr="00630F4E" w:rsidRDefault="007725BD" w:rsidP="00630F4E">
      <w:pPr>
        <w:spacing w:after="0" w:line="240" w:lineRule="auto"/>
        <w:jc w:val="center"/>
        <w:rPr>
          <w:b/>
          <w:sz w:val="24"/>
          <w:szCs w:val="24"/>
        </w:rPr>
      </w:pPr>
      <w:r w:rsidRPr="00630F4E">
        <w:rPr>
          <w:b/>
          <w:sz w:val="24"/>
          <w:szCs w:val="24"/>
        </w:rPr>
        <w:t>Pengembalian Barang Rusak (Retur)</w:t>
      </w:r>
    </w:p>
    <w:p w:rsidR="007725BD" w:rsidRDefault="007725BD" w:rsidP="00630F4E">
      <w:pPr>
        <w:pStyle w:val="ListParagraph"/>
        <w:numPr>
          <w:ilvl w:val="0"/>
          <w:numId w:val="4"/>
        </w:numPr>
        <w:spacing w:after="0" w:line="360" w:lineRule="auto"/>
        <w:ind w:left="426"/>
        <w:jc w:val="both"/>
        <w:rPr>
          <w:sz w:val="24"/>
          <w:szCs w:val="24"/>
        </w:rPr>
      </w:pPr>
      <w:r>
        <w:rPr>
          <w:sz w:val="24"/>
          <w:szCs w:val="24"/>
        </w:rPr>
        <w:t>Jika ditemukan kerusakan (cacat) pada fisik barang yang belum dipakai, maka Pihak Kedua berhak mengembalikannya kepada Pihak Pertama</w:t>
      </w:r>
    </w:p>
    <w:p w:rsidR="007725BD" w:rsidRDefault="007725BD" w:rsidP="00630F4E">
      <w:pPr>
        <w:pStyle w:val="ListParagraph"/>
        <w:numPr>
          <w:ilvl w:val="0"/>
          <w:numId w:val="4"/>
        </w:numPr>
        <w:spacing w:after="0" w:line="360" w:lineRule="auto"/>
        <w:ind w:left="426"/>
        <w:jc w:val="both"/>
        <w:rPr>
          <w:sz w:val="24"/>
          <w:szCs w:val="24"/>
        </w:rPr>
      </w:pPr>
      <w:r>
        <w:rPr>
          <w:sz w:val="24"/>
          <w:szCs w:val="24"/>
        </w:rPr>
        <w:t>Setiap barang retur yang sudah diterima oleh Pihak Kedua, wajib diinput kedalam sistem</w:t>
      </w:r>
      <w:r w:rsidR="0003346A">
        <w:rPr>
          <w:sz w:val="24"/>
          <w:szCs w:val="24"/>
        </w:rPr>
        <w:t xml:space="preserve"> sebagai saldo retur milik Pihak Kedua</w:t>
      </w:r>
      <w:r>
        <w:rPr>
          <w:sz w:val="24"/>
          <w:szCs w:val="24"/>
        </w:rPr>
        <w:t>.</w:t>
      </w:r>
    </w:p>
    <w:p w:rsidR="007725BD" w:rsidRDefault="007725BD" w:rsidP="00630F4E">
      <w:pPr>
        <w:pStyle w:val="ListParagraph"/>
        <w:numPr>
          <w:ilvl w:val="0"/>
          <w:numId w:val="4"/>
        </w:numPr>
        <w:spacing w:after="0" w:line="360" w:lineRule="auto"/>
        <w:ind w:left="426"/>
        <w:jc w:val="both"/>
        <w:rPr>
          <w:sz w:val="24"/>
          <w:szCs w:val="24"/>
        </w:rPr>
      </w:pPr>
      <w:r>
        <w:rPr>
          <w:sz w:val="24"/>
          <w:szCs w:val="24"/>
        </w:rPr>
        <w:t>Jika proses serah terima barang retur dilakukan di tempak Pihak Kedua, maka Pihak Kedua wajib membuat tanda serah terima barang retur untuk kemudian ditanda tangan oleh Pihak Pertama. Proses input data retur akan dilakukan setelah barang sampai di tempat Pihak Pertama</w:t>
      </w:r>
      <w:r w:rsidR="0003346A">
        <w:rPr>
          <w:sz w:val="24"/>
          <w:szCs w:val="24"/>
        </w:rPr>
        <w:t>.</w:t>
      </w:r>
    </w:p>
    <w:p w:rsidR="007725BD" w:rsidRDefault="007725BD" w:rsidP="00630F4E">
      <w:pPr>
        <w:pStyle w:val="ListParagraph"/>
        <w:numPr>
          <w:ilvl w:val="0"/>
          <w:numId w:val="4"/>
        </w:numPr>
        <w:spacing w:after="0" w:line="360" w:lineRule="auto"/>
        <w:ind w:left="426"/>
        <w:jc w:val="both"/>
        <w:rPr>
          <w:sz w:val="24"/>
          <w:szCs w:val="24"/>
        </w:rPr>
      </w:pPr>
      <w:r>
        <w:rPr>
          <w:sz w:val="24"/>
          <w:szCs w:val="24"/>
        </w:rPr>
        <w:t>Produk retur yang sudah diinput kedalam sistem, wajib diinformasikan dari Pihak Pertama kepada Pihak Kedua</w:t>
      </w:r>
    </w:p>
    <w:p w:rsidR="007725BD" w:rsidRPr="007725BD" w:rsidRDefault="007725BD" w:rsidP="003A355F">
      <w:pPr>
        <w:spacing w:after="0" w:line="360" w:lineRule="auto"/>
        <w:jc w:val="both"/>
        <w:rPr>
          <w:sz w:val="24"/>
          <w:szCs w:val="24"/>
        </w:rPr>
      </w:pPr>
    </w:p>
    <w:p w:rsidR="00BC6E71" w:rsidRPr="00630F4E" w:rsidRDefault="00BC6E71" w:rsidP="00630F4E">
      <w:pPr>
        <w:spacing w:after="0" w:line="240" w:lineRule="auto"/>
        <w:jc w:val="center"/>
        <w:rPr>
          <w:b/>
          <w:sz w:val="24"/>
          <w:szCs w:val="24"/>
        </w:rPr>
      </w:pPr>
      <w:r w:rsidRPr="00630F4E">
        <w:rPr>
          <w:b/>
          <w:sz w:val="24"/>
          <w:szCs w:val="24"/>
        </w:rPr>
        <w:t>P</w:t>
      </w:r>
      <w:r w:rsidR="00630F4E" w:rsidRPr="00630F4E">
        <w:rPr>
          <w:b/>
          <w:sz w:val="24"/>
          <w:szCs w:val="24"/>
        </w:rPr>
        <w:t>asal 5</w:t>
      </w:r>
    </w:p>
    <w:p w:rsidR="00BC6E71" w:rsidRPr="00630F4E" w:rsidRDefault="00BC6E71" w:rsidP="00630F4E">
      <w:pPr>
        <w:spacing w:after="0" w:line="240" w:lineRule="auto"/>
        <w:jc w:val="center"/>
        <w:rPr>
          <w:b/>
          <w:sz w:val="24"/>
          <w:szCs w:val="24"/>
        </w:rPr>
      </w:pPr>
      <w:r w:rsidRPr="00630F4E">
        <w:rPr>
          <w:b/>
          <w:sz w:val="24"/>
          <w:szCs w:val="24"/>
        </w:rPr>
        <w:lastRenderedPageBreak/>
        <w:t>Pembayaran</w:t>
      </w:r>
    </w:p>
    <w:p w:rsidR="00AC532F" w:rsidRDefault="00AC532F" w:rsidP="00630F4E">
      <w:pPr>
        <w:pStyle w:val="ListParagraph"/>
        <w:numPr>
          <w:ilvl w:val="0"/>
          <w:numId w:val="3"/>
        </w:numPr>
        <w:spacing w:after="0" w:line="360" w:lineRule="auto"/>
        <w:ind w:left="426"/>
        <w:jc w:val="both"/>
        <w:rPr>
          <w:sz w:val="24"/>
          <w:szCs w:val="24"/>
        </w:rPr>
      </w:pPr>
      <w:r>
        <w:rPr>
          <w:sz w:val="24"/>
          <w:szCs w:val="24"/>
        </w:rPr>
        <w:t>Pembayaran mengacu pada nilai dan total transaksi yang dikeluarkan oleh Pihak Pertama berupa Faktur Pembelanjaan</w:t>
      </w:r>
    </w:p>
    <w:p w:rsidR="0003346A" w:rsidRDefault="0003346A" w:rsidP="00630F4E">
      <w:pPr>
        <w:pStyle w:val="ListParagraph"/>
        <w:numPr>
          <w:ilvl w:val="0"/>
          <w:numId w:val="3"/>
        </w:numPr>
        <w:spacing w:after="0" w:line="360" w:lineRule="auto"/>
        <w:ind w:left="426"/>
        <w:jc w:val="both"/>
        <w:rPr>
          <w:sz w:val="24"/>
          <w:szCs w:val="24"/>
        </w:rPr>
      </w:pPr>
      <w:r>
        <w:rPr>
          <w:sz w:val="24"/>
          <w:szCs w:val="24"/>
        </w:rPr>
        <w:t>Produk retur dapat digunakan oleh Pihak Kedua untuk memotong pembayaran jika data barang retur tersebut sudah diinput kedalam sistem oleh Pihak Pertama.</w:t>
      </w:r>
    </w:p>
    <w:p w:rsidR="00BC6E71" w:rsidRDefault="00AC532F" w:rsidP="00630F4E">
      <w:pPr>
        <w:pStyle w:val="ListParagraph"/>
        <w:numPr>
          <w:ilvl w:val="0"/>
          <w:numId w:val="3"/>
        </w:numPr>
        <w:spacing w:after="0" w:line="360" w:lineRule="auto"/>
        <w:ind w:left="426"/>
        <w:jc w:val="both"/>
        <w:rPr>
          <w:sz w:val="24"/>
          <w:szCs w:val="24"/>
        </w:rPr>
      </w:pPr>
      <w:r>
        <w:rPr>
          <w:sz w:val="24"/>
          <w:szCs w:val="24"/>
        </w:rPr>
        <w:t>Pembayaran dari Pihak Kedua kepada Pihak Pertama dilakukan secara COD (cash on delivery) pada saat barang sudah diterima oleh Pihak Kedua</w:t>
      </w:r>
    </w:p>
    <w:p w:rsidR="00AC532F" w:rsidRPr="00BC6E71" w:rsidRDefault="00AC532F" w:rsidP="00630F4E">
      <w:pPr>
        <w:pStyle w:val="ListParagraph"/>
        <w:numPr>
          <w:ilvl w:val="0"/>
          <w:numId w:val="3"/>
        </w:numPr>
        <w:spacing w:after="0" w:line="360" w:lineRule="auto"/>
        <w:ind w:left="426"/>
        <w:jc w:val="both"/>
        <w:rPr>
          <w:sz w:val="24"/>
          <w:szCs w:val="24"/>
        </w:rPr>
      </w:pPr>
      <w:r>
        <w:rPr>
          <w:sz w:val="24"/>
          <w:szCs w:val="24"/>
        </w:rPr>
        <w:t>Pembayaran sebagaimana dimaksud pada ayat (2) diatas dilakukan secara tunai atau transfer bank oleh Pihak Kedua ke rekening Pihak Pertama dengan nomor rekening ...</w:t>
      </w:r>
    </w:p>
    <w:p w:rsidR="00EE3D37" w:rsidRDefault="00EE3D37" w:rsidP="003A355F">
      <w:pPr>
        <w:spacing w:after="0" w:line="360" w:lineRule="auto"/>
        <w:jc w:val="both"/>
        <w:rPr>
          <w:sz w:val="24"/>
          <w:szCs w:val="24"/>
        </w:rPr>
      </w:pPr>
    </w:p>
    <w:p w:rsidR="00CC37D4" w:rsidRPr="00630F4E" w:rsidRDefault="00630F4E" w:rsidP="00630F4E">
      <w:pPr>
        <w:spacing w:after="0" w:line="240" w:lineRule="auto"/>
        <w:jc w:val="center"/>
        <w:rPr>
          <w:b/>
          <w:sz w:val="24"/>
          <w:szCs w:val="24"/>
        </w:rPr>
      </w:pPr>
      <w:r w:rsidRPr="00630F4E">
        <w:rPr>
          <w:b/>
          <w:sz w:val="24"/>
          <w:szCs w:val="24"/>
        </w:rPr>
        <w:t>Pasal 6</w:t>
      </w:r>
    </w:p>
    <w:p w:rsidR="00CC37D4" w:rsidRPr="00630F4E" w:rsidRDefault="00CC37D4" w:rsidP="00630F4E">
      <w:pPr>
        <w:spacing w:after="0" w:line="240" w:lineRule="auto"/>
        <w:jc w:val="center"/>
        <w:rPr>
          <w:b/>
          <w:sz w:val="24"/>
          <w:szCs w:val="24"/>
        </w:rPr>
      </w:pPr>
      <w:r w:rsidRPr="00630F4E">
        <w:rPr>
          <w:b/>
          <w:sz w:val="24"/>
          <w:szCs w:val="24"/>
        </w:rPr>
        <w:t>Berakhirnya Perjanjian</w:t>
      </w:r>
    </w:p>
    <w:p w:rsidR="00CC37D4" w:rsidRDefault="00CC37D4" w:rsidP="003A355F">
      <w:pPr>
        <w:spacing w:after="0" w:line="360" w:lineRule="auto"/>
        <w:jc w:val="both"/>
        <w:rPr>
          <w:sz w:val="24"/>
          <w:szCs w:val="24"/>
        </w:rPr>
      </w:pPr>
      <w:r>
        <w:rPr>
          <w:sz w:val="24"/>
          <w:szCs w:val="24"/>
        </w:rPr>
        <w:t>Perjanjian ini berlaku sejak ditandatanganinya surat perjanjian ini dan berakhir setelah terpenuhinya seluruh hak dan kewajiban Para Pihak</w:t>
      </w:r>
    </w:p>
    <w:p w:rsidR="00CC37D4" w:rsidRDefault="00CC37D4" w:rsidP="003A355F">
      <w:pPr>
        <w:spacing w:after="0" w:line="360" w:lineRule="auto"/>
        <w:jc w:val="both"/>
        <w:rPr>
          <w:sz w:val="24"/>
          <w:szCs w:val="24"/>
        </w:rPr>
      </w:pPr>
    </w:p>
    <w:p w:rsidR="00CC37D4" w:rsidRPr="00630F4E" w:rsidRDefault="00630F4E" w:rsidP="00630F4E">
      <w:pPr>
        <w:spacing w:after="0" w:line="240" w:lineRule="auto"/>
        <w:jc w:val="center"/>
        <w:rPr>
          <w:b/>
          <w:sz w:val="24"/>
          <w:szCs w:val="24"/>
        </w:rPr>
      </w:pPr>
      <w:r w:rsidRPr="00630F4E">
        <w:rPr>
          <w:b/>
          <w:sz w:val="24"/>
          <w:szCs w:val="24"/>
        </w:rPr>
        <w:t>Pasal 7</w:t>
      </w:r>
    </w:p>
    <w:p w:rsidR="00CC37D4" w:rsidRPr="00630F4E" w:rsidRDefault="00CC37D4" w:rsidP="00630F4E">
      <w:pPr>
        <w:spacing w:after="0" w:line="240" w:lineRule="auto"/>
        <w:jc w:val="center"/>
        <w:rPr>
          <w:b/>
          <w:sz w:val="24"/>
          <w:szCs w:val="24"/>
        </w:rPr>
      </w:pPr>
      <w:r w:rsidRPr="00630F4E">
        <w:rPr>
          <w:b/>
          <w:sz w:val="24"/>
          <w:szCs w:val="24"/>
        </w:rPr>
        <w:t>Addendum</w:t>
      </w:r>
    </w:p>
    <w:p w:rsidR="00CC37D4" w:rsidRDefault="00CC37D4" w:rsidP="003A355F">
      <w:pPr>
        <w:spacing w:after="0" w:line="360" w:lineRule="auto"/>
        <w:jc w:val="both"/>
        <w:rPr>
          <w:sz w:val="24"/>
          <w:szCs w:val="24"/>
        </w:rPr>
      </w:pPr>
      <w:r>
        <w:rPr>
          <w:sz w:val="24"/>
          <w:szCs w:val="24"/>
        </w:rPr>
        <w:t xml:space="preserve">Segala perubahan dan hal-hal lain yang belum diatur dan atau belum cukup diatur dalam perjanjian ini akan dimusyawarahkan lebih lanjut oleh Para Pihak dan hasilnya akan dituangkan ke dalam suatu addendum yang ditandatangani oleh Para Pihak yang merupakan satu kesatuan </w:t>
      </w:r>
      <w:r>
        <w:rPr>
          <w:sz w:val="24"/>
          <w:szCs w:val="24"/>
        </w:rPr>
        <w:tab/>
        <w:t>dan bagian yang tidak terpisahkan dari perjanjian ini</w:t>
      </w:r>
    </w:p>
    <w:p w:rsidR="00CC37D4" w:rsidRDefault="00CC37D4" w:rsidP="003A355F">
      <w:pPr>
        <w:spacing w:after="0" w:line="360" w:lineRule="auto"/>
        <w:jc w:val="both"/>
        <w:rPr>
          <w:sz w:val="24"/>
          <w:szCs w:val="24"/>
        </w:rPr>
      </w:pPr>
    </w:p>
    <w:p w:rsidR="00CC37D4" w:rsidRDefault="00CC37D4" w:rsidP="003A355F">
      <w:pPr>
        <w:spacing w:after="0" w:line="360" w:lineRule="auto"/>
        <w:jc w:val="both"/>
        <w:rPr>
          <w:sz w:val="24"/>
          <w:szCs w:val="24"/>
        </w:rPr>
      </w:pPr>
      <w:r>
        <w:rPr>
          <w:sz w:val="24"/>
          <w:szCs w:val="24"/>
        </w:rPr>
        <w:t>Demikian surat perjanjian ini dibuat dalam 2 (dua) rangkap bermaterai cukup. Para Pihak mendapat satu rangkap yang kesemuanya mempunyai kekuatan hukum yang sama</w:t>
      </w:r>
    </w:p>
    <w:p w:rsidR="00CC37D4" w:rsidRDefault="00CC37D4" w:rsidP="00C7115C">
      <w:pPr>
        <w:spacing w:after="0" w:line="360" w:lineRule="auto"/>
        <w:rPr>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CC37D4" w:rsidTr="00630F4E">
        <w:trPr>
          <w:jc w:val="center"/>
        </w:trPr>
        <w:tc>
          <w:tcPr>
            <w:tcW w:w="9016" w:type="dxa"/>
            <w:gridSpan w:val="3"/>
            <w:vAlign w:val="center"/>
          </w:tcPr>
          <w:p w:rsidR="00CC37D4" w:rsidRDefault="00CC37D4" w:rsidP="00C7115C">
            <w:pPr>
              <w:jc w:val="center"/>
              <w:rPr>
                <w:sz w:val="24"/>
                <w:szCs w:val="24"/>
              </w:rPr>
            </w:pPr>
            <w:r>
              <w:rPr>
                <w:sz w:val="24"/>
                <w:szCs w:val="24"/>
              </w:rPr>
              <w:t>Para Pihak</w:t>
            </w:r>
          </w:p>
        </w:tc>
      </w:tr>
      <w:tr w:rsidR="00CC37D4" w:rsidTr="00630F4E">
        <w:trPr>
          <w:jc w:val="center"/>
        </w:trPr>
        <w:tc>
          <w:tcPr>
            <w:tcW w:w="3005" w:type="dxa"/>
            <w:vAlign w:val="center"/>
          </w:tcPr>
          <w:p w:rsidR="00CC37D4" w:rsidRDefault="00CC37D4" w:rsidP="00C7115C">
            <w:pPr>
              <w:jc w:val="center"/>
              <w:rPr>
                <w:sz w:val="24"/>
                <w:szCs w:val="24"/>
              </w:rPr>
            </w:pPr>
            <w:r>
              <w:rPr>
                <w:sz w:val="24"/>
                <w:szCs w:val="24"/>
              </w:rPr>
              <w:t>Pihak Pertama,</w:t>
            </w:r>
          </w:p>
          <w:p w:rsidR="00CC37D4" w:rsidRDefault="00CC37D4" w:rsidP="00C7115C">
            <w:pPr>
              <w:jc w:val="center"/>
              <w:rPr>
                <w:sz w:val="24"/>
                <w:szCs w:val="24"/>
              </w:rPr>
            </w:pPr>
          </w:p>
          <w:p w:rsidR="00CC37D4" w:rsidRDefault="00CC37D4" w:rsidP="00C7115C">
            <w:pPr>
              <w:jc w:val="center"/>
              <w:rPr>
                <w:sz w:val="24"/>
                <w:szCs w:val="24"/>
              </w:rPr>
            </w:pPr>
          </w:p>
          <w:p w:rsidR="00CC37D4" w:rsidRDefault="00CC37D4" w:rsidP="00C7115C">
            <w:pPr>
              <w:jc w:val="center"/>
              <w:rPr>
                <w:sz w:val="24"/>
                <w:szCs w:val="24"/>
              </w:rPr>
            </w:pPr>
          </w:p>
          <w:p w:rsidR="00CC37D4" w:rsidRDefault="00CC37D4" w:rsidP="00C7115C">
            <w:pPr>
              <w:jc w:val="center"/>
              <w:rPr>
                <w:sz w:val="24"/>
                <w:szCs w:val="24"/>
              </w:rPr>
            </w:pPr>
            <w:r>
              <w:rPr>
                <w:sz w:val="24"/>
                <w:szCs w:val="24"/>
              </w:rPr>
              <w:t>(.........)</w:t>
            </w:r>
          </w:p>
          <w:p w:rsidR="00CC37D4" w:rsidRDefault="00CC37D4" w:rsidP="00C7115C">
            <w:pPr>
              <w:jc w:val="center"/>
              <w:rPr>
                <w:sz w:val="24"/>
                <w:szCs w:val="24"/>
              </w:rPr>
            </w:pPr>
          </w:p>
        </w:tc>
        <w:tc>
          <w:tcPr>
            <w:tcW w:w="3005" w:type="dxa"/>
            <w:vAlign w:val="center"/>
          </w:tcPr>
          <w:p w:rsidR="00CC37D4" w:rsidRDefault="00CC37D4" w:rsidP="00C7115C">
            <w:pPr>
              <w:jc w:val="center"/>
              <w:rPr>
                <w:sz w:val="24"/>
                <w:szCs w:val="24"/>
              </w:rPr>
            </w:pPr>
          </w:p>
        </w:tc>
        <w:tc>
          <w:tcPr>
            <w:tcW w:w="3006" w:type="dxa"/>
            <w:vAlign w:val="center"/>
          </w:tcPr>
          <w:p w:rsidR="00CC37D4" w:rsidRDefault="00CC37D4" w:rsidP="00C7115C">
            <w:pPr>
              <w:jc w:val="center"/>
              <w:rPr>
                <w:sz w:val="24"/>
                <w:szCs w:val="24"/>
              </w:rPr>
            </w:pPr>
            <w:r>
              <w:rPr>
                <w:sz w:val="24"/>
                <w:szCs w:val="24"/>
              </w:rPr>
              <w:t>Pihak Kedua,</w:t>
            </w:r>
          </w:p>
          <w:p w:rsidR="00CC37D4" w:rsidRDefault="00CC37D4" w:rsidP="00C7115C">
            <w:pPr>
              <w:jc w:val="center"/>
              <w:rPr>
                <w:sz w:val="24"/>
                <w:szCs w:val="24"/>
              </w:rPr>
            </w:pPr>
          </w:p>
          <w:p w:rsidR="00CC37D4" w:rsidRDefault="00CC37D4" w:rsidP="00C7115C">
            <w:pPr>
              <w:jc w:val="center"/>
              <w:rPr>
                <w:sz w:val="24"/>
                <w:szCs w:val="24"/>
              </w:rPr>
            </w:pPr>
          </w:p>
          <w:p w:rsidR="00CC37D4" w:rsidRDefault="00CC37D4" w:rsidP="00C7115C">
            <w:pPr>
              <w:jc w:val="center"/>
              <w:rPr>
                <w:sz w:val="24"/>
                <w:szCs w:val="24"/>
              </w:rPr>
            </w:pPr>
          </w:p>
          <w:p w:rsidR="00CC37D4" w:rsidRDefault="00CC37D4" w:rsidP="00C7115C">
            <w:pPr>
              <w:jc w:val="center"/>
              <w:rPr>
                <w:sz w:val="24"/>
                <w:szCs w:val="24"/>
              </w:rPr>
            </w:pPr>
            <w:r>
              <w:rPr>
                <w:sz w:val="24"/>
                <w:szCs w:val="24"/>
              </w:rPr>
              <w:t>(.........)</w:t>
            </w:r>
          </w:p>
          <w:p w:rsidR="00CC37D4" w:rsidRDefault="00CC37D4" w:rsidP="00C7115C">
            <w:pPr>
              <w:jc w:val="center"/>
              <w:rPr>
                <w:sz w:val="24"/>
                <w:szCs w:val="24"/>
              </w:rPr>
            </w:pPr>
          </w:p>
        </w:tc>
      </w:tr>
    </w:tbl>
    <w:p w:rsidR="0051173D" w:rsidRPr="001F07A7" w:rsidRDefault="0051173D" w:rsidP="00C7115C">
      <w:pPr>
        <w:spacing w:after="0" w:line="360" w:lineRule="auto"/>
        <w:rPr>
          <w:sz w:val="24"/>
          <w:szCs w:val="24"/>
        </w:rPr>
      </w:pPr>
    </w:p>
    <w:sectPr w:rsidR="0051173D" w:rsidRPr="001F07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3020D"/>
    <w:multiLevelType w:val="hybridMultilevel"/>
    <w:tmpl w:val="160C2860"/>
    <w:lvl w:ilvl="0" w:tplc="8A3EFC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E277D6"/>
    <w:multiLevelType w:val="hybridMultilevel"/>
    <w:tmpl w:val="6536556C"/>
    <w:lvl w:ilvl="0" w:tplc="FD28A7F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2C15AC"/>
    <w:multiLevelType w:val="hybridMultilevel"/>
    <w:tmpl w:val="E83E2DF0"/>
    <w:lvl w:ilvl="0" w:tplc="6ED08A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A214CE8"/>
    <w:multiLevelType w:val="hybridMultilevel"/>
    <w:tmpl w:val="48DEF870"/>
    <w:lvl w:ilvl="0" w:tplc="30F8EF9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5895DCB"/>
    <w:multiLevelType w:val="hybridMultilevel"/>
    <w:tmpl w:val="D0640A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77"/>
    <w:rsid w:val="0003346A"/>
    <w:rsid w:val="001B3F7B"/>
    <w:rsid w:val="001F07A7"/>
    <w:rsid w:val="003A355F"/>
    <w:rsid w:val="0051173D"/>
    <w:rsid w:val="00565990"/>
    <w:rsid w:val="00630F4E"/>
    <w:rsid w:val="007725BD"/>
    <w:rsid w:val="00855041"/>
    <w:rsid w:val="008622B0"/>
    <w:rsid w:val="009A4277"/>
    <w:rsid w:val="00A91031"/>
    <w:rsid w:val="00AC532F"/>
    <w:rsid w:val="00BC6E71"/>
    <w:rsid w:val="00C7115C"/>
    <w:rsid w:val="00CC37D4"/>
    <w:rsid w:val="00EE3D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FC86D-546F-41E3-8419-D95008D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1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1F07A7"/>
  </w:style>
  <w:style w:type="paragraph" w:styleId="ListParagraph">
    <w:name w:val="List Paragraph"/>
    <w:basedOn w:val="Normal"/>
    <w:uiPriority w:val="34"/>
    <w:qFormat/>
    <w:rsid w:val="001F0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510996">
      <w:bodyDiv w:val="1"/>
      <w:marLeft w:val="0"/>
      <w:marRight w:val="0"/>
      <w:marTop w:val="0"/>
      <w:marBottom w:val="0"/>
      <w:divBdr>
        <w:top w:val="none" w:sz="0" w:space="0" w:color="auto"/>
        <w:left w:val="none" w:sz="0" w:space="0" w:color="auto"/>
        <w:bottom w:val="none" w:sz="0" w:space="0" w:color="auto"/>
        <w:right w:val="none" w:sz="0" w:space="0" w:color="auto"/>
      </w:divBdr>
      <w:divsChild>
        <w:div w:id="14116427">
          <w:marLeft w:val="0"/>
          <w:marRight w:val="0"/>
          <w:marTop w:val="0"/>
          <w:marBottom w:val="0"/>
          <w:divBdr>
            <w:top w:val="none" w:sz="0" w:space="0" w:color="auto"/>
            <w:left w:val="none" w:sz="0" w:space="0" w:color="auto"/>
            <w:bottom w:val="none" w:sz="0" w:space="0" w:color="auto"/>
            <w:right w:val="none" w:sz="0" w:space="0" w:color="auto"/>
          </w:divBdr>
        </w:div>
        <w:div w:id="1944993507">
          <w:marLeft w:val="0"/>
          <w:marRight w:val="0"/>
          <w:marTop w:val="0"/>
          <w:marBottom w:val="0"/>
          <w:divBdr>
            <w:top w:val="none" w:sz="0" w:space="0" w:color="auto"/>
            <w:left w:val="none" w:sz="0" w:space="0" w:color="auto"/>
            <w:bottom w:val="none" w:sz="0" w:space="0" w:color="auto"/>
            <w:right w:val="none" w:sz="0" w:space="0" w:color="auto"/>
          </w:divBdr>
        </w:div>
        <w:div w:id="644357144">
          <w:marLeft w:val="0"/>
          <w:marRight w:val="0"/>
          <w:marTop w:val="0"/>
          <w:marBottom w:val="0"/>
          <w:divBdr>
            <w:top w:val="none" w:sz="0" w:space="0" w:color="auto"/>
            <w:left w:val="none" w:sz="0" w:space="0" w:color="auto"/>
            <w:bottom w:val="none" w:sz="0" w:space="0" w:color="auto"/>
            <w:right w:val="none" w:sz="0" w:space="0" w:color="auto"/>
          </w:divBdr>
        </w:div>
        <w:div w:id="1136600887">
          <w:marLeft w:val="0"/>
          <w:marRight w:val="0"/>
          <w:marTop w:val="0"/>
          <w:marBottom w:val="0"/>
          <w:divBdr>
            <w:top w:val="none" w:sz="0" w:space="0" w:color="auto"/>
            <w:left w:val="none" w:sz="0" w:space="0" w:color="auto"/>
            <w:bottom w:val="none" w:sz="0" w:space="0" w:color="auto"/>
            <w:right w:val="none" w:sz="0" w:space="0" w:color="auto"/>
          </w:divBdr>
        </w:div>
        <w:div w:id="179246069">
          <w:marLeft w:val="0"/>
          <w:marRight w:val="0"/>
          <w:marTop w:val="0"/>
          <w:marBottom w:val="0"/>
          <w:divBdr>
            <w:top w:val="none" w:sz="0" w:space="0" w:color="auto"/>
            <w:left w:val="none" w:sz="0" w:space="0" w:color="auto"/>
            <w:bottom w:val="none" w:sz="0" w:space="0" w:color="auto"/>
            <w:right w:val="none" w:sz="0" w:space="0" w:color="auto"/>
          </w:divBdr>
        </w:div>
        <w:div w:id="907765324">
          <w:marLeft w:val="0"/>
          <w:marRight w:val="0"/>
          <w:marTop w:val="0"/>
          <w:marBottom w:val="0"/>
          <w:divBdr>
            <w:top w:val="none" w:sz="0" w:space="0" w:color="auto"/>
            <w:left w:val="none" w:sz="0" w:space="0" w:color="auto"/>
            <w:bottom w:val="none" w:sz="0" w:space="0" w:color="auto"/>
            <w:right w:val="none" w:sz="0" w:space="0" w:color="auto"/>
          </w:divBdr>
        </w:div>
        <w:div w:id="202715041">
          <w:marLeft w:val="0"/>
          <w:marRight w:val="0"/>
          <w:marTop w:val="0"/>
          <w:marBottom w:val="0"/>
          <w:divBdr>
            <w:top w:val="none" w:sz="0" w:space="0" w:color="auto"/>
            <w:left w:val="none" w:sz="0" w:space="0" w:color="auto"/>
            <w:bottom w:val="none" w:sz="0" w:space="0" w:color="auto"/>
            <w:right w:val="none" w:sz="0" w:space="0" w:color="auto"/>
          </w:divBdr>
        </w:div>
        <w:div w:id="1129476876">
          <w:marLeft w:val="0"/>
          <w:marRight w:val="0"/>
          <w:marTop w:val="0"/>
          <w:marBottom w:val="0"/>
          <w:divBdr>
            <w:top w:val="none" w:sz="0" w:space="0" w:color="auto"/>
            <w:left w:val="none" w:sz="0" w:space="0" w:color="auto"/>
            <w:bottom w:val="none" w:sz="0" w:space="0" w:color="auto"/>
            <w:right w:val="none" w:sz="0" w:space="0" w:color="auto"/>
          </w:divBdr>
        </w:div>
        <w:div w:id="1060177269">
          <w:marLeft w:val="0"/>
          <w:marRight w:val="0"/>
          <w:marTop w:val="0"/>
          <w:marBottom w:val="0"/>
          <w:divBdr>
            <w:top w:val="none" w:sz="0" w:space="0" w:color="auto"/>
            <w:left w:val="none" w:sz="0" w:space="0" w:color="auto"/>
            <w:bottom w:val="none" w:sz="0" w:space="0" w:color="auto"/>
            <w:right w:val="none" w:sz="0" w:space="0" w:color="auto"/>
          </w:divBdr>
        </w:div>
        <w:div w:id="1695109056">
          <w:marLeft w:val="0"/>
          <w:marRight w:val="0"/>
          <w:marTop w:val="0"/>
          <w:marBottom w:val="0"/>
          <w:divBdr>
            <w:top w:val="none" w:sz="0" w:space="0" w:color="auto"/>
            <w:left w:val="none" w:sz="0" w:space="0" w:color="auto"/>
            <w:bottom w:val="none" w:sz="0" w:space="0" w:color="auto"/>
            <w:right w:val="none" w:sz="0" w:space="0" w:color="auto"/>
          </w:divBdr>
        </w:div>
        <w:div w:id="466242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13</cp:revision>
  <dcterms:created xsi:type="dcterms:W3CDTF">2018-02-23T03:14:00Z</dcterms:created>
  <dcterms:modified xsi:type="dcterms:W3CDTF">2018-02-23T07:16:00Z</dcterms:modified>
</cp:coreProperties>
</file>